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FDB" w:rsidRDefault="001C7FDB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noProof/>
          <w:lang w:val="tt-RU" w:eastAsia="tt-RU"/>
        </w:rPr>
        <w:drawing>
          <wp:inline distT="0" distB="0" distL="0" distR="0" wp14:anchorId="37E6A1BA" wp14:editId="25D72F4B">
            <wp:extent cx="5940425" cy="7687310"/>
            <wp:effectExtent l="0" t="0" r="3175" b="8890"/>
            <wp:docPr id="1" name="Рисунок 1" descr="C:\Users\Home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FDB" w:rsidRDefault="001C7FDB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C7FDB" w:rsidRDefault="001C7FDB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C7FDB" w:rsidRDefault="001C7FDB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C7FDB" w:rsidRDefault="001C7FDB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C7FDB" w:rsidRDefault="001C7FDB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C7FDB" w:rsidRDefault="001C7FDB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C7FDB" w:rsidRDefault="001C7FDB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1.4. Правила приема в МБДОУ на обучение по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 </w:t>
      </w:r>
      <w:proofErr w:type="spell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г</w:t>
      </w: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.К</w:t>
      </w:r>
      <w:proofErr w:type="gram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азани</w:t>
      </w:r>
      <w:proofErr w:type="spell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или иного.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1.5.МБДОУ размещает распорядительный акт органа местного самоуправления муниципального района о закреплении МБДОУ за конкретными территориями муниципального района на официальном сайте МБДОУ в сети Интернет (далее - распорядительный акт о закрепленной территории).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1.6. Прием на обучение в МБДОУ по образовательным программам дошкольного образования проводится на общедоступной основе. В приеме в МБДОУ может быть отказано по причине отсутствия в нем свободных мест.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1.7.МБДОУ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1.8.Ознакомление родителей (законных представителей) ребенка с документами МБДОУ, указанными в п. 1.7 настоящих Правил, осуществляется путем размещения копий документов на официальном сайте МБДОУ в сети Интернет </w:t>
      </w: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и(</w:t>
      </w:r>
      <w:proofErr w:type="gram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или) на информационном стенде в МБДОУ.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1.9.МБДОУ также предоставляет родителям (законным представителям) ребенка копии документов, указанных в п. 1.7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7A179F" w:rsidRPr="007A179F" w:rsidRDefault="007A179F" w:rsidP="007A179F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2. Прием детей, </w:t>
      </w:r>
      <w:r w:rsidRPr="007A179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впервые </w:t>
      </w:r>
      <w:r w:rsidRPr="007A179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поступающих в МБДОУ.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2.1.Прием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  <w:proofErr w:type="gramEnd"/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2.2.Основанием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</w:t>
      </w: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 xml:space="preserve"> муниципального района Республики Татарстан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  <w:proofErr w:type="gramEnd"/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2.3.МБДОУ осуществляет прием заявления родителей (законных представителей) ребенка: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в форме электронного документа с использованием информационно телекоммуникационных сетей общего пользования;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в форме документа на бумажном носителе.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2.4.Заявление в форме электронного документа заполняется родителями (законными представителями) ребенка на официальном сайте МБДОУ в сети «Интернет».</w:t>
      </w:r>
      <w:r w:rsidRPr="007A179F"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  <w:t xml:space="preserve">  </w:t>
      </w: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- 1-я - дата заполнения подачи заявления (отсылки заявления);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- 2-я - дата представления всех необходимых документов.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2.5. В заявлении родителями (законными представителями) ребенка указываются следующие сведения: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а) фамилия, имя, отчество (последнее - при наличии) ребенка;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б) дата рождения ребенка;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г) фамилия, имя, отчеств</w:t>
      </w: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о(</w:t>
      </w:r>
      <w:proofErr w:type="gram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последнее - при наличии) родителей (законных представителей) ребенка;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д) адрес места жительств</w:t>
      </w: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а(</w:t>
      </w:r>
      <w:proofErr w:type="gram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места пребывания, места фактического проживания) ребенка и его родителя;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е) реквизиты документа, удостоверяющего личность родителя (законных представителей) ребенка;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ж) реквизиты документа, подтверждающего установления опеки (при наличии);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з) адрес электронной почты, контактные телефоны родителей (законных представителей) ребенка;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и) о выборе языка образования, родного языка из числа народов РФ, в том числе русского языка как родного языка;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к) о потребности в </w:t>
      </w: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обучении ребенка</w:t>
      </w:r>
      <w:proofErr w:type="gram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л) о направленности дошкольной группы;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м) о желаемой дате приема на обучение.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2.6.Независимо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2.7.Для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-документ, удостоверяющий личность родител</w:t>
      </w: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я(</w:t>
      </w:r>
      <w:proofErr w:type="gram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законного представителя) ребенка, либо документ, удостоверяющий личность иностранного гражданина или лица, без гражданства в РФ в соответствии со ст.10 ФЗ от 25.07.2002г №115-ФЗ «О правовом положении иностранных граждан в РФ».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оригинал и копия свидетельства о рождении ребенка или документ, подтверждающий родство заявителя (или законность прав представления ребенка), для иностранных граждан - докумен</w:t>
      </w: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т(</w:t>
      </w:r>
      <w:proofErr w:type="gram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-ы), удостоверяющие личность ребенка;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территории, или о месте фактического проживания ребенка;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медицинское заключение;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-документ, подтверждающий установление опек</w:t>
      </w: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и(</w:t>
      </w:r>
      <w:proofErr w:type="gram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при необходимости); 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-документ психолого-медико-педагогической комиссии (при необходимости);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-документ, подтверждающий потребность в обучении в группе оздоровительной направленности (при необходимости);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-справка от врач</w:t>
      </w: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а(</w:t>
      </w:r>
      <w:proofErr w:type="gram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где состоит на учете) 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2.8.Для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свидетельство о рождении ребенка;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медицинское заключение.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2.9.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свидетельство о рождении ребенка;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документ, подтверждающий родство заявителя (или законность представления прав ребенка);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документ, подтверждающий право заявителя на пребывание в Российской Федерации;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медицинское заключение.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2.10.Иностранные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2.11.Родители (законные представители) детей имеют право по своему усмотрени</w:t>
      </w: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ю(</w:t>
      </w:r>
      <w:proofErr w:type="gram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желанию)  представлять другие документы.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2.12.Требование предоставления других документов в качестве основания для приема детей в МБДОУ не допускается.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2.13.Факт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2.14.Подписью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2.15.Документы,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2.16.В случае, если на момент подачи заявления о приеме в МБДОУ предъявлены не все необходимые документы, указанные в </w:t>
      </w:r>
      <w:proofErr w:type="spell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п.п</w:t>
      </w:r>
      <w:proofErr w:type="spell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7A179F" w:rsidRPr="007A179F" w:rsidRDefault="007A179F" w:rsidP="007A179F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- 1-я-дата подачи заявления;</w:t>
      </w:r>
    </w:p>
    <w:p w:rsidR="007A179F" w:rsidRPr="007A179F" w:rsidRDefault="007A179F" w:rsidP="007A179F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- 2-я - дата представления всех необходимых документов.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2.17.После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2.18.Основанием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2.19.Приказ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издания, где находятся в течени</w:t>
      </w: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и</w:t>
      </w:r>
      <w:proofErr w:type="gram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15 дней.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2.20.Права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2.21.На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2.22.Сведения о воспитанниках, зачисленных в МБДОУ, вносятся в Книгу учета движения детей, </w:t>
      </w: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которая</w:t>
      </w:r>
      <w:proofErr w:type="gram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2.23.Книга движения детей содержит следующую информацию: ФИО ребенка, дату рождения, свидетельство о рождении, фактический адрес проживания ребенка, сведения и контакты родител</w:t>
      </w: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я(</w:t>
      </w:r>
      <w:proofErr w:type="gram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лей), приказ и дату зачисления ребенка в </w:t>
      </w:r>
      <w:proofErr w:type="spell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доу</w:t>
      </w:r>
      <w:proofErr w:type="spell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отчисления ребенка из </w:t>
      </w:r>
      <w:proofErr w:type="spell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доу</w:t>
      </w:r>
      <w:proofErr w:type="spell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, иные примечания и сведения на момент зачисления.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A179F" w:rsidRPr="007A179F" w:rsidRDefault="007A179F" w:rsidP="007A179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3. Прием детей в порядке перевода из другой образовательной организации.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3.1.Прием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3.2.В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3.3.В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7A179F" w:rsidRPr="007A179F" w:rsidRDefault="007A179F" w:rsidP="007A179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7A179F" w:rsidRPr="007A179F" w:rsidRDefault="007A179F" w:rsidP="007A179F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4. Основания для отказа в </w:t>
      </w:r>
      <w:r w:rsidRPr="007A179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зачислении </w:t>
      </w:r>
      <w:r w:rsidRPr="007A179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воспитанника в МБДОУ.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4.1.Родителям (законным представителям) ребенка может быть отказано в приеме ребенка в МБДОУ в случае, если: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в Системе отсутствует информация о направлении ребенка в МБДОУ;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родители (законные представители) не представили необходимые для приема документы согласно </w:t>
      </w:r>
      <w:proofErr w:type="spell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п.п</w:t>
      </w:r>
      <w:proofErr w:type="spell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. 2.7-2.9 настоящих Правил;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имеются медицинские противопоказания к посещению ребенком МБДОУ (о чем имеется соответствующее медицинское заключение);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4.2.В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7A179F" w:rsidRPr="007A179F" w:rsidRDefault="007A179F" w:rsidP="007A179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7A179F" w:rsidRPr="007A179F" w:rsidRDefault="007A179F" w:rsidP="007A179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5. Порядок перевода воспитанников из одной возрастной группы в другую.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5.1. Перевод воспитанников из одной возрастной группы в другую осуществляет заведующий МБДОУ на основании приказа.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5.2.Воспитанники МБДОУ переводятся из одной возрастной группы в другую в следующих случаях: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по заявлению родителей (законных представителей), при наличии свободных мест в желаемой группе, с учетом возраста ребенка.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5.3.Временное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6. Порядок взаимодействия МБДОУ с Комиссией по комплектованию </w:t>
      </w:r>
      <w:proofErr w:type="gramStart"/>
      <w:r w:rsidRPr="007A179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по</w:t>
      </w:r>
      <w:proofErr w:type="gramEnd"/>
    </w:p>
    <w:p w:rsidR="007A179F" w:rsidRPr="007A179F" w:rsidRDefault="007A179F" w:rsidP="007A179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вопросам комплектования контингента МБДОУ.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6.1. В целях комплектования МБДОУ воспитанниками на очередной учебный год до 15 марта текущего года МБДОУ предоставляет в Комиссию по комплектованию информацию о количестве предполагаемых свободных ме</w:t>
      </w: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ст в гр</w:t>
      </w:r>
      <w:proofErr w:type="gram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уппах, в соответствии с каждой возрастной категорией воспитанников в очередном учебном году.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6.2.Заведующий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6.3.В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6.4.В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до 20 числа каждого месяца МБДОУ уведомляет Комиссию по комплектованию об изменениях в структуре ме</w:t>
      </w: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ст в гр</w:t>
      </w:r>
      <w:proofErr w:type="gram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7A179F" w:rsidRPr="007A179F" w:rsidRDefault="007A179F" w:rsidP="007A179F">
      <w:pPr>
        <w:spacing w:after="0" w:line="240" w:lineRule="auto"/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</w:pPr>
    </w:p>
    <w:p w:rsidR="007A179F" w:rsidRPr="007A179F" w:rsidRDefault="007A179F" w:rsidP="007A179F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7. Изменение образовательных </w:t>
      </w:r>
      <w:r w:rsidRPr="007A179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отношений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8.1.Образовательные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МБДОУ.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8.2.Образовательные отношения изменяются по инициативе родителей (законных представителей) воспитанника в следующих случаях: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8.2.1. при переводе воспитанника в группу логопедической направленности;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8.2.2. при переводе воспитанника на обучение с одной дополнительной общеразвивающей программы на другую;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8.2.3. при прекращении освоения ребенком дополнительной общеразвивающей программы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8.2.4. при расторжении договора об оказании платных образовательных услуг.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8.3.Изменение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8.4.Образовательные отношения изменяются по инициативе МБДОУ в следующих случаях: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8.4.1. при прекращении реализации в МБДОУ дополнительной общеразвивающей программы (программ);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8.4.2. при расторжении договора об оказании платных образовательных услуг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8.4.3 при иных чрезвычайных ситуациях, при невозможности МБДОУ выполнить свои обязательства, указанные в договоре.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8.5. Основанием для изменения отношений является приказ заведующей МБДОУ, с указанием срока изменений отношений, основания изменений.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8.6.Права и обязанности воспитанника, предусмотренные законодательством об образовании и локальными нормативными актами МБДОУ, изменяются </w:t>
      </w: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с даты издания</w:t>
      </w:r>
      <w:proofErr w:type="gram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приказа или с иной указанной в нем даты.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7A179F" w:rsidRPr="007A179F" w:rsidRDefault="007A179F" w:rsidP="007A179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7A179F" w:rsidRPr="007A179F" w:rsidRDefault="007A179F" w:rsidP="007A179F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8. Прекращение образовательных отношений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9.1. </w:t>
      </w: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Образовательные отношения прекращаются в связи с отчислением обучающегося из МБДОУ:</w:t>
      </w:r>
      <w:proofErr w:type="gramEnd"/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в связи с получением образования (завершением </w:t>
      </w: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обучения</w:t>
      </w:r>
      <w:proofErr w:type="gram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досрочно.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9.2. Образовательные отношения прекращаются досрочно по инициативе родителей (законных представителей) воспитанника: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в случае перевода воспитанника для продолжения </w:t>
      </w: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обучения по</w:t>
      </w:r>
      <w:proofErr w:type="gram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9.3. В случаях, указанных в п. 9.2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9.4. 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9.5.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9.6. 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9.7. 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9.8.Права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</w:t>
      </w:r>
      <w:proofErr w:type="gramStart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с даты</w:t>
      </w:r>
      <w:proofErr w:type="gramEnd"/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его отчисления из МБДОУ.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Примечания, комментарии: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 в локальном акте не регламентирован порядок приема в логопедическую группу</w:t>
      </w:r>
    </w:p>
    <w:p w:rsidR="007A179F" w:rsidRPr="007A179F" w:rsidRDefault="007A179F" w:rsidP="007A179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A179F">
        <w:rPr>
          <w:rFonts w:ascii="Times New Roman" w:eastAsia="Calibri" w:hAnsi="Times New Roman" w:cs="Times New Roman"/>
          <w:sz w:val="24"/>
          <w:szCs w:val="24"/>
          <w:lang w:eastAsia="ru-RU"/>
        </w:rPr>
        <w:t>-пункт 9.5. при наличии данных услуг.</w:t>
      </w:r>
    </w:p>
    <w:p w:rsidR="007A179F" w:rsidRPr="007A179F" w:rsidRDefault="007A179F" w:rsidP="007A179F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7A179F" w:rsidRPr="007A179F" w:rsidRDefault="007A179F" w:rsidP="007A179F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5635"/>
      </w:tblGrid>
      <w:tr w:rsidR="007A179F" w:rsidRPr="007A179F" w:rsidTr="007A179F">
        <w:tc>
          <w:tcPr>
            <w:tcW w:w="3936" w:type="dxa"/>
          </w:tcPr>
          <w:p w:rsidR="007A179F" w:rsidRPr="007A179F" w:rsidRDefault="007A179F" w:rsidP="007A17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5" w:type="dxa"/>
            <w:hideMark/>
          </w:tcPr>
          <w:p w:rsidR="007A179F" w:rsidRPr="007A179F" w:rsidRDefault="007A179F" w:rsidP="007A179F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</w:tbl>
    <w:p w:rsidR="0067172F" w:rsidRDefault="001C7FDB">
      <w:r>
        <w:rPr>
          <w:noProof/>
          <w:lang w:val="tt-RU" w:eastAsia="tt-RU"/>
        </w:rPr>
        <w:lastRenderedPageBreak/>
        <w:drawing>
          <wp:inline distT="0" distB="0" distL="0" distR="0" wp14:anchorId="2A997521" wp14:editId="5C2F2C75">
            <wp:extent cx="5940425" cy="7687310"/>
            <wp:effectExtent l="0" t="0" r="3175" b="8890"/>
            <wp:docPr id="2" name="Рисунок 2" descr="C:\Users\Home\Desktop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\Desktop\001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717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79F"/>
    <w:rsid w:val="001C7FDB"/>
    <w:rsid w:val="0067172F"/>
    <w:rsid w:val="007A1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179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7F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7F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179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7F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7F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4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2763</Words>
  <Characters>15752</Characters>
  <Application>Microsoft Office Word</Application>
  <DocSecurity>0</DocSecurity>
  <Lines>131</Lines>
  <Paragraphs>36</Paragraphs>
  <ScaleCrop>false</ScaleCrop>
  <Company/>
  <LinksUpToDate>false</LinksUpToDate>
  <CharactersWithSpaces>18479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МБДОУ №155 г.Казань</cp:lastModifiedBy>
  <cp:revision>4</cp:revision>
  <dcterms:created xsi:type="dcterms:W3CDTF">2021-08-02T17:28:00Z</dcterms:created>
  <dcterms:modified xsi:type="dcterms:W3CDTF">2021-08-02T20:41:00Z</dcterms:modified>
</cp:coreProperties>
</file>